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附件4：</w:t>
      </w:r>
    </w:p>
    <w:p>
      <w:pPr>
        <w:pStyle w:val="2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信访事项程序性受理告知书</w:t>
      </w:r>
    </w:p>
    <w:tbl>
      <w:tblPr>
        <w:tblStyle w:val="3"/>
        <w:tblW w:w="9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410"/>
        <w:gridCol w:w="163"/>
        <w:gridCol w:w="1538"/>
        <w:gridCol w:w="1155"/>
        <w:gridCol w:w="1538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bookmarkStart w:id="0" w:name="_Hlk509066141"/>
            <w:r>
              <w:rPr>
                <w:rFonts w:hint="default" w:ascii="Times New Roman" w:hAnsi="Times New Roman" w:cs="Times New Roman"/>
                <w:lang w:val="en-US"/>
              </w:rPr>
              <w:t>信访件编号</w:t>
            </w: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来访人姓名</w:t>
            </w:r>
          </w:p>
        </w:tc>
        <w:tc>
          <w:tcPr>
            <w:tcW w:w="1155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53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联系电话</w:t>
            </w:r>
          </w:p>
        </w:tc>
        <w:tc>
          <w:tcPr>
            <w:tcW w:w="1481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81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证件号</w:t>
            </w: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住址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随访人姓名</w:t>
            </w:r>
          </w:p>
        </w:tc>
        <w:tc>
          <w:tcPr>
            <w:tcW w:w="8285" w:type="dxa"/>
            <w:gridSpan w:val="6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81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信访日期</w:t>
            </w:r>
          </w:p>
        </w:tc>
        <w:tc>
          <w:tcPr>
            <w:tcW w:w="8285" w:type="dxa"/>
            <w:gridSpan w:val="6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1681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信</w:t>
            </w:r>
          </w:p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访</w:t>
            </w:r>
          </w:p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事</w:t>
            </w:r>
          </w:p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项</w:t>
            </w:r>
          </w:p>
        </w:tc>
        <w:tc>
          <w:tcPr>
            <w:tcW w:w="8285" w:type="dxa"/>
            <w:gridSpan w:val="6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8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办理部门</w:t>
            </w: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经办人</w:t>
            </w:r>
          </w:p>
        </w:tc>
        <w:tc>
          <w:tcPr>
            <w:tcW w:w="1155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53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联系电话</w:t>
            </w:r>
          </w:p>
        </w:tc>
        <w:tc>
          <w:tcPr>
            <w:tcW w:w="1481" w:type="dxa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68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信访事项程序性受理告知</w:t>
            </w:r>
          </w:p>
        </w:tc>
        <w:tc>
          <w:tcPr>
            <w:tcW w:w="8285" w:type="dxa"/>
            <w:gridSpan w:val="6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你（们）反映的问题，我们将转送处理。按照《江苏安全技术职业学院信访工作规程》，该单位将于年月日前决定是否受理，并书面告知你（们）。在此期间，不应重复来访或越级上访。</w:t>
            </w:r>
          </w:p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特此告知。</w:t>
            </w:r>
          </w:p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                                     盖章：</w:t>
            </w:r>
          </w:p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8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送达时间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538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送达人</w:t>
            </w:r>
          </w:p>
        </w:tc>
        <w:tc>
          <w:tcPr>
            <w:tcW w:w="1155" w:type="dxa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538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联系电话</w:t>
            </w:r>
          </w:p>
        </w:tc>
        <w:tc>
          <w:tcPr>
            <w:tcW w:w="1481" w:type="dxa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68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来访人签收</w:t>
            </w:r>
          </w:p>
        </w:tc>
        <w:tc>
          <w:tcPr>
            <w:tcW w:w="8285" w:type="dxa"/>
            <w:gridSpan w:val="6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年    月    日</w:t>
            </w:r>
          </w:p>
        </w:tc>
      </w:tr>
      <w:bookmarkEnd w:id="0"/>
    </w:tbl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br w:type="page"/>
      </w:r>
    </w:p>
    <w:p>
      <w:pPr>
        <w:ind w:left="0" w:leftChars="0" w:firstLine="0" w:firstLineChars="0"/>
        <w:rPr>
          <w:lang w:val="zh-CN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7862"/>
    <w:rsid w:val="238066B2"/>
    <w:rsid w:val="352A4760"/>
    <w:rsid w:val="525D3852"/>
    <w:rsid w:val="77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400" w:firstLineChars="20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4"/>
    </w:pPr>
    <w:rPr>
      <w:b/>
      <w:sz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2020-11-28T06:20:00Z</dcterms:created>
  <dc:creator>Biubiu</dc:creator>
  <cp:lastModifiedBy>Biubiu</cp:lastModifiedBy>
  <dcterms:modified xsi:type="dcterms:W3CDTF">2020-11-28T06:22:48Z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