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both"/>
        <w:textAlignment w:val="baseline"/>
        <w:rPr>
          <w:rFonts w:hint="default" w:ascii="微软雅黑" w:hAnsi="微软雅黑" w:eastAsia="微软雅黑" w:cs="微软雅黑"/>
          <w:i w:val="0"/>
          <w:caps w:val="0"/>
          <w:color w:val="000000"/>
          <w:spacing w:val="0"/>
          <w:sz w:val="24"/>
          <w:szCs w:val="24"/>
          <w:shd w:val="clear" w:fill="FFFFFF"/>
          <w:vertAlign w:val="baseline"/>
          <w:lang w:val="en-US" w:eastAsia="zh-CN"/>
        </w:rPr>
      </w:pPr>
      <w:r>
        <w:rPr>
          <w:rFonts w:hint="eastAsia" w:ascii="微软雅黑" w:hAnsi="微软雅黑" w:eastAsia="微软雅黑" w:cs="微软雅黑"/>
          <w:i w:val="0"/>
          <w:caps w:val="0"/>
          <w:color w:val="000000"/>
          <w:spacing w:val="0"/>
          <w:sz w:val="24"/>
          <w:szCs w:val="24"/>
          <w:shd w:val="clear" w:fill="FFFFFF"/>
          <w:vertAlign w:val="baseline"/>
          <w:lang w:val="en-US" w:eastAsia="zh-CN"/>
        </w:rPr>
        <w:t>党建动态：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vertAlign w:val="baseline"/>
          <w:lang w:val="en-US" w:eastAsia="zh-CN"/>
        </w:rPr>
        <w:t>江苏安全技术职业学院</w:t>
      </w:r>
      <w:r>
        <w:rPr>
          <w:rFonts w:hint="eastAsia" w:ascii="微软雅黑" w:hAnsi="微软雅黑" w:eastAsia="微软雅黑" w:cs="微软雅黑"/>
          <w:i w:val="0"/>
          <w:caps w:val="0"/>
          <w:color w:val="000000"/>
          <w:spacing w:val="0"/>
          <w:sz w:val="24"/>
          <w:szCs w:val="24"/>
          <w:bdr w:val="none" w:color="auto" w:sz="0" w:space="0"/>
          <w:shd w:val="clear" w:fill="FFFFFF"/>
          <w:vertAlign w:val="baseline"/>
        </w:rPr>
        <w:t>召开党委理论学习中心组党史学习教育第四次专题学习暨专题读书班集中学习会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textAlignment w:val="baseline"/>
        <w:rPr>
          <w:rFonts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6月10日，</w:t>
      </w:r>
      <w:r>
        <w:rPr>
          <w:rFonts w:hint="eastAsia" w:ascii="宋体" w:hAnsi="宋体" w:eastAsia="宋体" w:cs="宋体"/>
          <w:caps w:val="0"/>
          <w:color w:val="000000"/>
          <w:spacing w:val="0"/>
          <w:sz w:val="16"/>
          <w:szCs w:val="16"/>
          <w:bdr w:val="none" w:color="auto" w:sz="0" w:space="0"/>
          <w:shd w:val="clear" w:fill="FFFFFF"/>
          <w:vertAlign w:val="baseline"/>
          <w:lang w:val="en-US" w:eastAsia="zh-CN"/>
        </w:rPr>
        <w:t>江苏安全技术职业学院</w:t>
      </w:r>
      <w:r>
        <w:rPr>
          <w:rFonts w:hint="eastAsia" w:ascii="宋体" w:hAnsi="宋体" w:eastAsia="宋体" w:cs="宋体"/>
          <w:caps w:val="0"/>
          <w:color w:val="000000"/>
          <w:spacing w:val="0"/>
          <w:sz w:val="16"/>
          <w:szCs w:val="16"/>
          <w:bdr w:val="none" w:color="auto" w:sz="0" w:space="0"/>
          <w:shd w:val="clear" w:fill="FFFFFF"/>
          <w:vertAlign w:val="baseline"/>
        </w:rPr>
        <w:t>召开党委理论学习中心组党史学习教育第四次专题学习暨专题读书班集中学习会。本次学习会邀请了党史学习教育徐州市委宣讲团成员、徐州工程学院马克思主义学院副院长周海航做辅导报告。会议由党委书记贾涛主持，学院党委理论学习中心组成员和党史学习教育领导干部专题读书班学员参加学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在讲座中，周海航以“中国共产党的创立及奋斗历程”为主题，以党的百年奋斗历程为主线，以“革命精神谱系”为红线，系统梳理了自新文化运动、五四运动后“南陈北李”相约建党到中国特色社会主义进入新时代的光辉历程，讲解了马克思主义中国化为何成为打开今日中国强盛之门的“密码”，生动讲述了中国共产党的百年奋斗历程及穿越时空的宝贵经验启示。在讲座中，周海航紧密结合抗疫斗争取得伟大胜利、党的基层治理体系革新等时事案例，热情展望了中华民族伟大复兴的中国梦必将实现。讲座的最后，还对学深悟透习近平新时代中国特色社会主义思想，特别是习近平总书记关于党史学习的重要论述，做了针对性的指导。整场辅导报告视野开阔、脉络清晰，既具有深刻的历史感，又具有鲜明的时代性，在与会人员中产生了强烈反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贾涛在总结中指出，本次讲座内容丰富、史料翔实，让大家接受了一次既生动又深刻的党史教育。贾涛最后强调，要通过党史学习，进一步增强“四个意识”、坚定“四个自信”、做到“两个维护”。要结合实际工作，推动党史学习教育取得扎实成效，以优异成绩迎接建党一百周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both"/>
        <w:textAlignment w:val="baseline"/>
        <w:rPr>
          <w:rFonts w:hint="eastAsia" w:ascii="微软雅黑" w:hAnsi="微软雅黑" w:eastAsia="微软雅黑" w:cs="微软雅黑"/>
          <w:caps w:val="0"/>
          <w:color w:val="000000"/>
          <w:spacing w:val="0"/>
          <w:sz w:val="15"/>
          <w:szCs w:val="15"/>
        </w:rPr>
      </w:pPr>
    </w:p>
    <w:p>
      <w:pPr>
        <w:rPr>
          <w:rFonts w:ascii="宋体" w:hAnsi="宋体" w:eastAsia="宋体" w:cs="宋体"/>
          <w:sz w:val="24"/>
          <w:szCs w:val="24"/>
        </w:rPr>
      </w:pPr>
      <w:r>
        <w:rPr>
          <w:rFonts w:ascii="宋体" w:hAnsi="宋体" w:eastAsia="宋体" w:cs="宋体"/>
          <w:sz w:val="24"/>
          <w:szCs w:val="24"/>
        </w:rPr>
        <w:drawing>
          <wp:inline distT="0" distB="0" distL="114300" distR="114300">
            <wp:extent cx="4998085" cy="3327400"/>
            <wp:effectExtent l="0" t="0" r="5715" b="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4"/>
                    <a:stretch>
                      <a:fillRect/>
                    </a:stretch>
                  </pic:blipFill>
                  <pic:spPr>
                    <a:xfrm>
                      <a:off x="0" y="0"/>
                      <a:ext cx="4998085" cy="3327400"/>
                    </a:xfrm>
                    <a:prstGeom prst="rect">
                      <a:avLst/>
                    </a:prstGeom>
                    <a:noFill/>
                    <a:ln w="9525">
                      <a:noFill/>
                    </a:ln>
                  </pic:spPr>
                </pic:pic>
              </a:graphicData>
            </a:graphic>
          </wp:inline>
        </w:drawing>
      </w:r>
    </w:p>
    <w:p>
      <w:pPr>
        <w:rPr>
          <w:rFonts w:ascii="宋体" w:hAnsi="宋体" w:eastAsia="宋体" w:cs="宋体"/>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shd w:val="clear" w:fill="FFFFFF"/>
          <w:vertAlign w:val="baseline"/>
          <w:lang w:val="en-US" w:eastAsia="zh-CN"/>
        </w:rPr>
        <w:t>江苏安全技术职业学院</w:t>
      </w:r>
      <w:r>
        <w:rPr>
          <w:rFonts w:hint="eastAsia" w:ascii="微软雅黑" w:hAnsi="微软雅黑" w:eastAsia="微软雅黑" w:cs="微软雅黑"/>
          <w:i w:val="0"/>
          <w:caps w:val="0"/>
          <w:color w:val="000000"/>
          <w:spacing w:val="0"/>
          <w:sz w:val="24"/>
          <w:szCs w:val="24"/>
          <w:shd w:val="clear" w:fill="FFFFFF"/>
          <w:vertAlign w:val="baseline"/>
        </w:rPr>
        <w:t>党委副</w:t>
      </w:r>
      <w:r>
        <w:rPr>
          <w:rFonts w:hint="eastAsia" w:ascii="微软雅黑" w:hAnsi="微软雅黑" w:eastAsia="微软雅黑" w:cs="微软雅黑"/>
          <w:i w:val="0"/>
          <w:caps w:val="0"/>
          <w:color w:val="000000"/>
          <w:spacing w:val="0"/>
          <w:sz w:val="24"/>
          <w:szCs w:val="24"/>
          <w:bdr w:val="none" w:color="auto" w:sz="0" w:space="0"/>
          <w:shd w:val="clear" w:fill="FFFFFF"/>
          <w:vertAlign w:val="baseline"/>
        </w:rPr>
        <w:t>书记孙健身讲授党史学习教育专题党课</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280"/>
        <w:textAlignment w:val="baseline"/>
        <w:rPr>
          <w:rFonts w:ascii="微软雅黑" w:hAnsi="微软雅黑" w:eastAsia="微软雅黑" w:cs="微软雅黑"/>
          <w:caps w:val="0"/>
          <w:color w:val="000000"/>
          <w:spacing w:val="0"/>
          <w:sz w:val="15"/>
          <w:szCs w:val="15"/>
        </w:rPr>
      </w:pPr>
      <w:r>
        <w:rPr>
          <w:rFonts w:hint="eastAsia" w:ascii="宋体" w:hAnsi="宋体" w:eastAsia="宋体" w:cs="宋体"/>
          <w:caps w:val="0"/>
          <w:color w:val="262626"/>
          <w:spacing w:val="0"/>
          <w:sz w:val="16"/>
          <w:szCs w:val="16"/>
          <w:bdr w:val="none" w:color="auto" w:sz="0" w:space="0"/>
          <w:shd w:val="clear" w:fill="FFFFFF"/>
          <w:vertAlign w:val="baseline"/>
        </w:rPr>
        <w:t>6月8日下午，</w:t>
      </w:r>
      <w:r>
        <w:rPr>
          <w:rFonts w:hint="eastAsia" w:ascii="宋体" w:hAnsi="宋体" w:eastAsia="宋体" w:cs="宋体"/>
          <w:caps w:val="0"/>
          <w:color w:val="000000"/>
          <w:spacing w:val="0"/>
          <w:sz w:val="16"/>
          <w:szCs w:val="16"/>
          <w:shd w:val="clear" w:fill="FFFFFF"/>
          <w:vertAlign w:val="baseline"/>
          <w:lang w:val="en-US" w:eastAsia="zh-CN"/>
        </w:rPr>
        <w:t>江苏安全技术职业学院</w:t>
      </w:r>
      <w:r>
        <w:rPr>
          <w:rFonts w:hint="eastAsia" w:ascii="宋体" w:hAnsi="宋体" w:eastAsia="宋体" w:cs="宋体"/>
          <w:caps w:val="0"/>
          <w:color w:val="262626"/>
          <w:spacing w:val="0"/>
          <w:sz w:val="16"/>
          <w:szCs w:val="16"/>
          <w:bdr w:val="none" w:color="auto" w:sz="0" w:space="0"/>
          <w:shd w:val="clear" w:fill="FFFFFF"/>
          <w:vertAlign w:val="baseline"/>
        </w:rPr>
        <w:t>党委副书记孙健身在贾汪校区B1楼311会议室为机械工程学院党总支全体党员和入党积极分子等学生代表讲授专题党课</w:t>
      </w:r>
      <w:r>
        <w:rPr>
          <w:rFonts w:hint="eastAsia" w:ascii="宋体" w:hAnsi="宋体" w:eastAsia="宋体" w:cs="宋体"/>
          <w:caps w:val="0"/>
          <w:color w:val="333333"/>
          <w:spacing w:val="0"/>
          <w:sz w:val="16"/>
          <w:szCs w:val="16"/>
          <w:bdr w:val="none" w:color="auto" w:sz="0" w:space="0"/>
          <w:shd w:val="clear" w:fill="FFFFFF"/>
          <w:vertAlign w:val="baseline"/>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320"/>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262626"/>
          <w:spacing w:val="0"/>
          <w:sz w:val="16"/>
          <w:szCs w:val="16"/>
          <w:bdr w:val="none" w:color="auto" w:sz="0" w:space="0"/>
          <w:shd w:val="clear" w:fill="FFFFFF"/>
          <w:vertAlign w:val="baseline"/>
        </w:rPr>
        <w:t>孙健身以《中国特色社会主义制度为什么好》为题，围绕中国特色社会主义的13个显著优势，结合当今社会经济发展形势，从坚持党的集中统一领导、密切联系群众、全面依法治国、集中力量办大事等四个方面阐释了中国特色社会主义制度优势。</w:t>
      </w:r>
      <w:r>
        <w:rPr>
          <w:rFonts w:hint="eastAsia" w:ascii="宋体" w:hAnsi="宋体" w:eastAsia="宋体" w:cs="宋体"/>
          <w:caps w:val="0"/>
          <w:color w:val="000000"/>
          <w:spacing w:val="0"/>
          <w:sz w:val="16"/>
          <w:szCs w:val="16"/>
          <w:bdr w:val="none" w:color="auto" w:sz="0" w:space="0"/>
          <w:shd w:val="clear" w:fill="FFFFFF"/>
          <w:vertAlign w:val="baseline"/>
        </w:rPr>
        <w:t>课上，孙健身以新冠肺炎疫情为切入点，比较了中西方两种制度下国家在危急关头的现实做法和治理效能，充分彰显了中国共产党领导和中国特色社会主义制度的显著优势。他指出，中国特色社会主义制度好的根源在于有党的坚强领导、以科学理论为指引、以人民为中心、能集中力量办大事。国家之间的竞争表面上是经济、科技和军事等实力强弱的比拼，深层次上是制度优劣的竞争。中国之所以能在短短七十余年时间里创造出世所罕见的经济快速发展和社会长期稳定的奇迹，根本原因在于中国共产党的领导是中国特色社会主义制度的最大优势，是我国国家制度和国家治理的“核心密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320"/>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孙健身强调，制度自信就是对国家社会制度的认同、坚守和捍卫，是道路自信、理论自信、文化自信的集中体现，是增强“四个自信”的强大底气和有力支撑。我们要认真学习贯彻习近平新时代中国特色社会主义思想，认真执行党中央的决策部署，将初心和使命融入工作、嵌入思想、植入灵魂，推动学院教育工作高质量发展，以优异的成绩迎接建党100周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shd w:val="clear" w:fill="FFFFFF"/>
          <w:vertAlign w:val="baseline"/>
        </w:rPr>
        <w:drawing>
          <wp:inline distT="0" distB="0" distL="114300" distR="114300">
            <wp:extent cx="5116830" cy="3837940"/>
            <wp:effectExtent l="0" t="0" r="1270" b="1016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5"/>
                    <a:stretch>
                      <a:fillRect/>
                    </a:stretch>
                  </pic:blipFill>
                  <pic:spPr>
                    <a:xfrm>
                      <a:off x="0" y="0"/>
                      <a:ext cx="5116830" cy="383794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both"/>
        <w:textAlignment w:val="baseline"/>
        <w:rPr>
          <w:rFonts w:hint="eastAsia" w:ascii="微软雅黑" w:hAnsi="微软雅黑" w:eastAsia="微软雅黑" w:cs="微软雅黑"/>
          <w:caps w:val="0"/>
          <w:color w:val="000000"/>
          <w:spacing w:val="0"/>
          <w:sz w:val="15"/>
          <w:szCs w:val="1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shd w:val="clear" w:fill="FFFFFF"/>
          <w:vertAlign w:val="baseline"/>
          <w:lang w:val="en-US" w:eastAsia="zh-CN"/>
        </w:rPr>
        <w:t>江苏安全技术职业学院</w:t>
      </w:r>
      <w:r>
        <w:rPr>
          <w:rFonts w:hint="eastAsia" w:ascii="微软雅黑" w:hAnsi="微软雅黑" w:eastAsia="微软雅黑" w:cs="微软雅黑"/>
          <w:i w:val="0"/>
          <w:caps w:val="0"/>
          <w:color w:val="000000"/>
          <w:spacing w:val="0"/>
          <w:sz w:val="24"/>
          <w:szCs w:val="24"/>
          <w:shd w:val="clear" w:fill="FFFFFF"/>
          <w:vertAlign w:val="baseline"/>
        </w:rPr>
        <w:t>获徐</w:t>
      </w:r>
      <w:r>
        <w:rPr>
          <w:rFonts w:hint="eastAsia" w:ascii="微软雅黑" w:hAnsi="微软雅黑" w:eastAsia="微软雅黑" w:cs="微软雅黑"/>
          <w:i w:val="0"/>
          <w:caps w:val="0"/>
          <w:color w:val="000000"/>
          <w:spacing w:val="0"/>
          <w:sz w:val="24"/>
          <w:szCs w:val="24"/>
          <w:bdr w:val="none" w:color="auto" w:sz="0" w:space="0"/>
          <w:shd w:val="clear" w:fill="FFFFFF"/>
          <w:vertAlign w:val="baseline"/>
        </w:rPr>
        <w:t>州市“百年追梦 学习强国”党史知识竞赛总分第四名</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15" w:lineRule="atLeast"/>
        <w:ind w:left="0" w:right="0" w:firstLine="320"/>
        <w:jc w:val="left"/>
        <w:textAlignment w:val="baseline"/>
        <w:rPr>
          <w:rFonts w:hint="eastAsia" w:ascii="宋体" w:hAnsi="宋体" w:eastAsia="宋体" w:cs="宋体"/>
          <w:caps w:val="0"/>
          <w:color w:val="000000"/>
          <w:spacing w:val="0"/>
          <w:sz w:val="16"/>
          <w:szCs w:val="16"/>
          <w:shd w:val="clear" w:fill="FFFFFF"/>
          <w:vertAlign w:val="baseline"/>
        </w:rPr>
      </w:pPr>
      <w:r>
        <w:rPr>
          <w:rFonts w:hint="eastAsia" w:ascii="宋体" w:hAnsi="宋体" w:eastAsia="宋体" w:cs="宋体"/>
          <w:caps w:val="0"/>
          <w:color w:val="000000"/>
          <w:spacing w:val="0"/>
          <w:sz w:val="16"/>
          <w:szCs w:val="16"/>
          <w:shd w:val="clear" w:fill="FFFFFF"/>
          <w:vertAlign w:val="baseline"/>
        </w:rPr>
        <w:t>6月3日，徐州市“百年追梦 学习强国”主题党史知识竞赛决赛落下帷幕，</w:t>
      </w:r>
      <w:r>
        <w:rPr>
          <w:rFonts w:hint="eastAsia" w:ascii="宋体" w:hAnsi="宋体" w:eastAsia="宋体" w:cs="宋体"/>
          <w:caps w:val="0"/>
          <w:color w:val="000000"/>
          <w:spacing w:val="0"/>
          <w:sz w:val="16"/>
          <w:szCs w:val="16"/>
          <w:shd w:val="clear" w:fill="FFFFFF"/>
          <w:vertAlign w:val="baseline"/>
          <w:lang w:val="en-US" w:eastAsia="zh-CN"/>
        </w:rPr>
        <w:t>江苏安全技术职业学院</w:t>
      </w:r>
      <w:r>
        <w:rPr>
          <w:rFonts w:hint="eastAsia" w:ascii="宋体" w:hAnsi="宋体" w:eastAsia="宋体" w:cs="宋体"/>
          <w:caps w:val="0"/>
          <w:color w:val="000000"/>
          <w:spacing w:val="0"/>
          <w:sz w:val="16"/>
          <w:szCs w:val="16"/>
          <w:shd w:val="clear" w:fill="FFFFFF"/>
          <w:vertAlign w:val="baseline"/>
        </w:rPr>
        <w:t>代表队从全市128家单位中脱颖而出，以总分第四名的成绩荣获三等奖。</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15" w:lineRule="atLeast"/>
        <w:ind w:left="0" w:right="0" w:firstLine="320"/>
        <w:jc w:val="left"/>
        <w:textAlignment w:val="baseline"/>
        <w:rPr>
          <w:rFonts w:hint="eastAsia" w:ascii="宋体" w:hAnsi="宋体" w:eastAsia="宋体" w:cs="宋体"/>
          <w:caps w:val="0"/>
          <w:color w:val="000000"/>
          <w:spacing w:val="0"/>
          <w:sz w:val="16"/>
          <w:szCs w:val="16"/>
          <w:shd w:val="clear" w:fill="FFFFFF"/>
          <w:vertAlign w:val="baseline"/>
        </w:rPr>
      </w:pPr>
      <w:r>
        <w:rPr>
          <w:rFonts w:hint="eastAsia" w:ascii="宋体" w:hAnsi="宋体" w:eastAsia="宋体" w:cs="宋体"/>
          <w:caps w:val="0"/>
          <w:color w:val="000000"/>
          <w:spacing w:val="0"/>
          <w:sz w:val="16"/>
          <w:szCs w:val="16"/>
          <w:shd w:val="clear" w:fill="FFFFFF"/>
          <w:vertAlign w:val="baseline"/>
        </w:rPr>
        <w:t>“百年追梦 学习强国”主题党史知识竞赛由徐州市委党史学习教育领导小组办公室、市委宣传部、市委机关工委主办，旨在持续深化党史学习教育，重温党的光辉历程，传承红色基因，喜迎建党一百周年。全市共128家直属单位</w:t>
      </w:r>
      <w:r>
        <w:rPr>
          <w:rFonts w:hint="eastAsia" w:ascii="宋体" w:hAnsi="宋体" w:eastAsia="宋体" w:cs="宋体"/>
          <w:caps w:val="0"/>
          <w:color w:val="000000"/>
          <w:spacing w:val="0"/>
          <w:sz w:val="16"/>
          <w:szCs w:val="16"/>
          <w:shd w:val="clear" w:fill="FFFFFF"/>
          <w:vertAlign w:val="baseline"/>
          <w:lang w:val="en-US" w:eastAsia="zh-CN"/>
        </w:rPr>
        <w:t>的</w:t>
      </w:r>
      <w:r>
        <w:rPr>
          <w:rFonts w:hint="eastAsia" w:ascii="宋体" w:hAnsi="宋体" w:eastAsia="宋体" w:cs="宋体"/>
          <w:caps w:val="0"/>
          <w:color w:val="000000"/>
          <w:spacing w:val="0"/>
          <w:sz w:val="16"/>
          <w:szCs w:val="16"/>
          <w:shd w:val="clear" w:fill="FFFFFF"/>
          <w:vertAlign w:val="baseline"/>
        </w:rPr>
        <w:t>代表队参加初赛，经过激烈角逐，</w:t>
      </w:r>
      <w:r>
        <w:rPr>
          <w:rFonts w:hint="eastAsia" w:ascii="宋体" w:hAnsi="宋体" w:eastAsia="宋体" w:cs="宋体"/>
          <w:caps w:val="0"/>
          <w:color w:val="000000"/>
          <w:spacing w:val="0"/>
          <w:sz w:val="16"/>
          <w:szCs w:val="16"/>
          <w:shd w:val="clear" w:fill="FFFFFF"/>
          <w:vertAlign w:val="baseline"/>
          <w:lang w:val="en-US" w:eastAsia="zh-CN"/>
        </w:rPr>
        <w:t>江苏安全技术职业学院</w:t>
      </w:r>
      <w:r>
        <w:rPr>
          <w:rFonts w:hint="eastAsia" w:ascii="宋体" w:hAnsi="宋体" w:eastAsia="宋体" w:cs="宋体"/>
          <w:caps w:val="0"/>
          <w:color w:val="000000"/>
          <w:spacing w:val="0"/>
          <w:sz w:val="16"/>
          <w:szCs w:val="16"/>
          <w:shd w:val="clear" w:fill="FFFFFF"/>
          <w:vertAlign w:val="baseline"/>
        </w:rPr>
        <w:t>代表队以总分前十的成绩进入决赛。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15" w:lineRule="atLeast"/>
        <w:ind w:left="0" w:right="0" w:firstLine="320"/>
        <w:jc w:val="left"/>
        <w:textAlignment w:val="baseline"/>
        <w:rPr>
          <w:rFonts w:hint="eastAsia" w:ascii="宋体" w:hAnsi="宋体" w:eastAsia="宋体" w:cs="宋体"/>
          <w:caps w:val="0"/>
          <w:color w:val="000000"/>
          <w:spacing w:val="0"/>
          <w:sz w:val="16"/>
          <w:szCs w:val="16"/>
          <w:shd w:val="clear" w:fill="FFFFFF"/>
          <w:vertAlign w:val="baseline"/>
        </w:rPr>
      </w:pPr>
      <w:r>
        <w:rPr>
          <w:rFonts w:hint="eastAsia" w:ascii="宋体" w:hAnsi="宋体" w:eastAsia="宋体" w:cs="宋体"/>
          <w:caps w:val="0"/>
          <w:color w:val="000000"/>
          <w:spacing w:val="0"/>
          <w:sz w:val="16"/>
          <w:szCs w:val="16"/>
          <w:shd w:val="clear" w:fill="FFFFFF"/>
          <w:vertAlign w:val="baseline"/>
        </w:rPr>
        <w:t>经过决赛个人必答题、团队必答题、抢答题、风险题等回合的“厮杀”，我院代表队最终获得总分第四的成绩，并荣获“学习强国”全市党史知识竞赛三等奖。</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15" w:lineRule="atLeast"/>
        <w:ind w:left="0" w:right="0" w:firstLine="320"/>
        <w:jc w:val="left"/>
        <w:textAlignment w:val="baseline"/>
        <w:rPr>
          <w:rFonts w:hint="eastAsia" w:ascii="宋体" w:hAnsi="宋体" w:eastAsia="宋体" w:cs="宋体"/>
          <w:caps w:val="0"/>
          <w:color w:val="000000"/>
          <w:spacing w:val="0"/>
          <w:sz w:val="16"/>
          <w:szCs w:val="16"/>
          <w:shd w:val="clear" w:fill="FFFFFF"/>
          <w:vertAlign w:val="baseline"/>
        </w:rPr>
      </w:pPr>
      <w:r>
        <w:rPr>
          <w:rFonts w:hint="eastAsia" w:ascii="宋体" w:hAnsi="宋体" w:eastAsia="宋体" w:cs="宋体"/>
          <w:caps w:val="0"/>
          <w:color w:val="000000"/>
          <w:spacing w:val="0"/>
          <w:sz w:val="16"/>
          <w:szCs w:val="16"/>
          <w:shd w:val="clear" w:fill="FFFFFF"/>
          <w:vertAlign w:val="baseline"/>
        </w:rPr>
        <w:t>本次竞赛以赛促学，以学为用，学用结合，推动广大党员干部学史明理、学史增信、学史崇德、学史力行，进一步激发了全院学党史、悟思想、办实事、开新局的热情。</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15" w:lineRule="atLeast"/>
        <w:ind w:right="0"/>
        <w:jc w:val="left"/>
        <w:textAlignment w:val="baseline"/>
        <w:rPr>
          <w:rFonts w:ascii="宋体" w:hAnsi="宋体" w:eastAsia="宋体" w:cs="宋体"/>
          <w:sz w:val="24"/>
          <w:szCs w:val="24"/>
        </w:rPr>
      </w:pPr>
      <w:r>
        <w:rPr>
          <w:rFonts w:ascii="宋体" w:hAnsi="宋体" w:eastAsia="宋体" w:cs="宋体"/>
          <w:sz w:val="24"/>
          <w:szCs w:val="24"/>
        </w:rPr>
        <w:drawing>
          <wp:inline distT="0" distB="0" distL="114300" distR="114300">
            <wp:extent cx="5721985" cy="3416935"/>
            <wp:effectExtent l="0" t="0" r="5715" b="1206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6"/>
                    <a:stretch>
                      <a:fillRect/>
                    </a:stretch>
                  </pic:blipFill>
                  <pic:spPr>
                    <a:xfrm>
                      <a:off x="0" y="0"/>
                      <a:ext cx="5721985" cy="341693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15" w:lineRule="atLeast"/>
        <w:ind w:right="0"/>
        <w:jc w:val="left"/>
        <w:textAlignment w:val="baseline"/>
        <w:rPr>
          <w:rFonts w:ascii="宋体" w:hAnsi="宋体" w:eastAsia="宋体" w:cs="宋体"/>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15" w:lineRule="atLeast"/>
        <w:ind w:right="0"/>
        <w:jc w:val="left"/>
        <w:textAlignment w:val="baseline"/>
        <w:rPr>
          <w:rFonts w:ascii="宋体" w:hAnsi="宋体" w:eastAsia="宋体" w:cs="宋体"/>
          <w:sz w:val="24"/>
          <w:szCs w:val="24"/>
        </w:rPr>
      </w:pPr>
      <w:r>
        <w:rPr>
          <w:rFonts w:ascii="宋体" w:hAnsi="宋体" w:eastAsia="宋体" w:cs="宋体"/>
          <w:sz w:val="24"/>
          <w:szCs w:val="24"/>
        </w:rPr>
        <w:drawing>
          <wp:inline distT="0" distB="0" distL="114300" distR="114300">
            <wp:extent cx="5758815" cy="3489960"/>
            <wp:effectExtent l="0" t="0" r="6985" b="254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7"/>
                    <a:stretch>
                      <a:fillRect/>
                    </a:stretch>
                  </pic:blipFill>
                  <pic:spPr>
                    <a:xfrm>
                      <a:off x="0" y="0"/>
                      <a:ext cx="5758815" cy="348996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15" w:lineRule="atLeast"/>
        <w:ind w:right="0"/>
        <w:jc w:val="left"/>
        <w:textAlignment w:val="baseline"/>
        <w:rPr>
          <w:rFonts w:ascii="宋体" w:hAnsi="宋体" w:eastAsia="宋体" w:cs="宋体"/>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shd w:val="clear" w:fill="FFFFFF"/>
          <w:vertAlign w:val="baseline"/>
          <w:lang w:val="en-US" w:eastAsia="zh-CN"/>
        </w:rPr>
        <w:t>江苏安全技术职业学院</w:t>
      </w:r>
      <w:r>
        <w:rPr>
          <w:rFonts w:hint="eastAsia" w:ascii="微软雅黑" w:hAnsi="微软雅黑" w:eastAsia="微软雅黑" w:cs="微软雅黑"/>
          <w:i w:val="0"/>
          <w:caps w:val="0"/>
          <w:color w:val="000000"/>
          <w:spacing w:val="0"/>
          <w:sz w:val="24"/>
          <w:szCs w:val="24"/>
          <w:shd w:val="clear" w:fill="FFFFFF"/>
          <w:vertAlign w:val="baseline"/>
        </w:rPr>
        <w:t>党史学习</w:t>
      </w:r>
      <w:r>
        <w:rPr>
          <w:rFonts w:hint="eastAsia" w:ascii="微软雅黑" w:hAnsi="微软雅黑" w:eastAsia="微软雅黑" w:cs="微软雅黑"/>
          <w:i w:val="0"/>
          <w:caps w:val="0"/>
          <w:color w:val="000000"/>
          <w:spacing w:val="0"/>
          <w:sz w:val="24"/>
          <w:szCs w:val="24"/>
          <w:bdr w:val="none" w:color="auto" w:sz="0" w:space="0"/>
          <w:shd w:val="clear" w:fill="FFFFFF"/>
          <w:vertAlign w:val="baseline"/>
        </w:rPr>
        <w:t>教育领导干部专题读书班举办专题讲座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6月4日，</w:t>
      </w:r>
      <w:r>
        <w:rPr>
          <w:rFonts w:hint="eastAsia" w:ascii="宋体" w:hAnsi="宋体" w:eastAsia="宋体" w:cs="宋体"/>
          <w:caps w:val="0"/>
          <w:color w:val="000000"/>
          <w:spacing w:val="0"/>
          <w:sz w:val="16"/>
          <w:szCs w:val="16"/>
          <w:shd w:val="clear" w:fill="FFFFFF"/>
          <w:vertAlign w:val="baseline"/>
          <w:lang w:val="en-US" w:eastAsia="zh-CN"/>
        </w:rPr>
        <w:t>江苏安全技术职业学院</w:t>
      </w:r>
      <w:r>
        <w:rPr>
          <w:rFonts w:hint="eastAsia" w:ascii="宋体" w:hAnsi="宋体" w:eastAsia="宋体" w:cs="宋体"/>
          <w:caps w:val="0"/>
          <w:color w:val="000000"/>
          <w:spacing w:val="0"/>
          <w:sz w:val="16"/>
          <w:szCs w:val="16"/>
          <w:bdr w:val="none" w:color="auto" w:sz="0" w:space="0"/>
          <w:shd w:val="clear" w:fill="FFFFFF"/>
          <w:vertAlign w:val="baseline"/>
        </w:rPr>
        <w:t>党史学习教育领导干部专题读书班继续进行，邀请</w:t>
      </w:r>
      <w:r>
        <w:rPr>
          <w:rFonts w:hint="eastAsia" w:ascii="宋体" w:hAnsi="宋体" w:eastAsia="宋体" w:cs="宋体"/>
          <w:caps w:val="0"/>
          <w:color w:val="000000"/>
          <w:spacing w:val="0"/>
          <w:sz w:val="16"/>
          <w:szCs w:val="16"/>
          <w:shd w:val="clear" w:fill="FFFFFF"/>
          <w:vertAlign w:val="baseline"/>
          <w:lang w:val="en-US" w:eastAsia="zh-CN"/>
        </w:rPr>
        <w:t>江苏安全技术职业学院</w:t>
      </w:r>
      <w:r>
        <w:rPr>
          <w:rFonts w:hint="eastAsia" w:ascii="宋体" w:hAnsi="宋体" w:eastAsia="宋体" w:cs="宋体"/>
          <w:caps w:val="0"/>
          <w:color w:val="000000"/>
          <w:spacing w:val="0"/>
          <w:sz w:val="16"/>
          <w:szCs w:val="16"/>
          <w:bdr w:val="none" w:color="auto" w:sz="0" w:space="0"/>
          <w:shd w:val="clear" w:fill="FFFFFF"/>
          <w:vertAlign w:val="baseline"/>
        </w:rPr>
        <w:t>党史学习教育宣讲团成员、马克思主义学院教师郭杨子作《烈火真金——中国共产党人的血性与担当》专题讲座。本次讲座由党委书记贾涛主持，</w:t>
      </w:r>
      <w:r>
        <w:rPr>
          <w:rFonts w:hint="eastAsia" w:ascii="宋体" w:hAnsi="宋体" w:eastAsia="宋体" w:cs="宋体"/>
          <w:caps w:val="0"/>
          <w:color w:val="000000"/>
          <w:spacing w:val="0"/>
          <w:sz w:val="16"/>
          <w:szCs w:val="16"/>
          <w:shd w:val="clear" w:fill="FFFFFF"/>
          <w:vertAlign w:val="baseline"/>
          <w:lang w:val="en-US" w:eastAsia="zh-CN"/>
        </w:rPr>
        <w:t>江苏安全技术职业学院</w:t>
      </w:r>
      <w:r>
        <w:rPr>
          <w:rFonts w:hint="eastAsia" w:ascii="宋体" w:hAnsi="宋体" w:eastAsia="宋体" w:cs="宋体"/>
          <w:caps w:val="0"/>
          <w:color w:val="000000"/>
          <w:spacing w:val="0"/>
          <w:sz w:val="16"/>
          <w:szCs w:val="16"/>
          <w:bdr w:val="none" w:color="auto" w:sz="0" w:space="0"/>
          <w:shd w:val="clear" w:fill="FFFFFF"/>
          <w:vertAlign w:val="baseline"/>
        </w:rPr>
        <w:t>党史学习教育领导干部专题读书班学员参加学习。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讲座中，郭杨子以影视剧《亮剑》主题曲《中国军魂》为引，通过回顾历史长河中中华民族血性与担当的基因嬗变，阐述了血性与担当是全体中华儿女共同的责任。她用鲜活的史实讲述了在风雨飘摇、山河破碎的年代里，中国共产党筚路蓝缕、迎难而上，赶走日本侵略者，领导人民推翻蒋家王朝、建立新中国的光辉历程。最后，结合中华民族伟大复兴征程上的博弈较量，提出新时代依然需要血性与担当精神。整场讲座层层递进、深入讲解了何为中国共产党人的血性与担当，新时代中国共产党人要如何践行血性与担当精神，让与会人员受益匪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贾涛在总结讲座时指出，中国共产党人的血性与担当是一代代传承下来的，在和平年代也要有担当和血性，要坚定理想信念、坚定对祖国和人民的爱，扛起应该担起的职责和使命。在学院发展的新阶段，要勇于面对困难，知难而进，迎难而上，勇于担当，推动学院高质量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shd w:val="clear" w:fill="FFFFFF"/>
          <w:vertAlign w:val="baseline"/>
        </w:rPr>
        <w:drawing>
          <wp:inline distT="0" distB="0" distL="114300" distR="114300">
            <wp:extent cx="5198110" cy="3460750"/>
            <wp:effectExtent l="0" t="0" r="8890" b="635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8"/>
                    <a:stretch>
                      <a:fillRect/>
                    </a:stretch>
                  </pic:blipFill>
                  <pic:spPr>
                    <a:xfrm>
                      <a:off x="0" y="0"/>
                      <a:ext cx="5198110" cy="34607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shd w:val="clear" w:fill="FFFFFF"/>
          <w:vertAlign w:val="baseline"/>
          <w:lang w:val="en-US" w:eastAsia="zh-CN"/>
        </w:rPr>
        <w:t>江苏安全技术职业学院</w:t>
      </w:r>
      <w:r>
        <w:rPr>
          <w:rFonts w:hint="eastAsia" w:ascii="微软雅黑" w:hAnsi="微软雅黑" w:eastAsia="微软雅黑" w:cs="微软雅黑"/>
          <w:i w:val="0"/>
          <w:caps w:val="0"/>
          <w:color w:val="000000"/>
          <w:spacing w:val="0"/>
          <w:sz w:val="24"/>
          <w:szCs w:val="24"/>
          <w:shd w:val="clear" w:fill="FFFFFF"/>
          <w:vertAlign w:val="baseline"/>
        </w:rPr>
        <w:t>召开党委</w:t>
      </w:r>
      <w:r>
        <w:rPr>
          <w:rFonts w:hint="eastAsia" w:ascii="微软雅黑" w:hAnsi="微软雅黑" w:eastAsia="微软雅黑" w:cs="微软雅黑"/>
          <w:i w:val="0"/>
          <w:caps w:val="0"/>
          <w:color w:val="000000"/>
          <w:spacing w:val="0"/>
          <w:sz w:val="24"/>
          <w:szCs w:val="24"/>
          <w:bdr w:val="none" w:color="auto" w:sz="0" w:space="0"/>
          <w:shd w:val="clear" w:fill="FFFFFF"/>
          <w:vertAlign w:val="baseline"/>
        </w:rPr>
        <w:t>理论学习中心组党史学习教育第三次专题学习暨交流研讨会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140" w:right="0" w:firstLine="420"/>
        <w:jc w:val="both"/>
        <w:textAlignment w:val="baseline"/>
        <w:rPr>
          <w:rFonts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6月4日，</w:t>
      </w:r>
      <w:r>
        <w:rPr>
          <w:rFonts w:hint="eastAsia" w:ascii="宋体" w:hAnsi="宋体" w:eastAsia="宋体" w:cs="宋体"/>
          <w:caps w:val="0"/>
          <w:color w:val="000000"/>
          <w:spacing w:val="0"/>
          <w:sz w:val="16"/>
          <w:szCs w:val="16"/>
          <w:shd w:val="clear" w:fill="FFFFFF"/>
          <w:vertAlign w:val="baseline"/>
          <w:lang w:val="en-US" w:eastAsia="zh-CN"/>
        </w:rPr>
        <w:t>江苏安全技术职业学院</w:t>
      </w:r>
      <w:r>
        <w:rPr>
          <w:rFonts w:hint="eastAsia" w:ascii="宋体" w:hAnsi="宋体" w:eastAsia="宋体" w:cs="宋体"/>
          <w:caps w:val="0"/>
          <w:color w:val="000000"/>
          <w:spacing w:val="0"/>
          <w:sz w:val="16"/>
          <w:szCs w:val="16"/>
          <w:bdr w:val="none" w:color="auto" w:sz="0" w:space="0"/>
          <w:shd w:val="clear" w:fill="FFFFFF"/>
          <w:vertAlign w:val="baseline"/>
        </w:rPr>
        <w:t>党委理论学习中心组召开党史学习教育第三次专题学习暨交流研讨会。党委书记贾涛主持会议，党委理论学习中心组成员参加会议。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14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在学习环节中，纪委书记成伯君领学了习近平总书记《论中国共产党历史》一书中的《革命精神是党和国家的宝贵财富》、《革命老区是党和人民军队的根》、《在纪念毛泽东同志诞辰一百二十周年座谈会上的讲话》等篇目。党委委员、组织部部长邓守林领学了书中《崇尚英雄、学习英雄、关爱英雄》、《在纪念邓小平同志诞辰一百一十周年座谈会上的讲话》、《在中国实行人民代表大会制度，是中国人民在人类政治制度史上的伟大创造》等篇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14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在交流研讨环节中，贾涛以《学党史、悟思想、再奋斗》为题，紧紧围绕回顾党的百年奋斗历史，感悟在党在百年奋斗历程中始终把握历史主动、锚定奋斗目标，沿着正确方向坚定前行，阐述了要在学习党史中坚定初心使命的重要意义。联系到学院发展，贾涛谈到，要坚定再奋斗的决心，作为新时代的共产党员、作为领导干部更要发挥模范带头作用，认真履职，尽职尽责，为学院在新的历史时期高质量发展作出重要贡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14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党委副书记孙健身，副院长吴如根、任国兴，纪委书记成伯君，党委委员、组织部部长邓守林等分别围绕中国特色社会主义制度的主要内涵</w:t>
      </w:r>
      <w:bookmarkStart w:id="0" w:name="_GoBack"/>
      <w:bookmarkEnd w:id="0"/>
      <w:r>
        <w:rPr>
          <w:rFonts w:hint="eastAsia" w:ascii="宋体" w:hAnsi="宋体" w:eastAsia="宋体" w:cs="宋体"/>
          <w:caps w:val="0"/>
          <w:color w:val="000000"/>
          <w:spacing w:val="0"/>
          <w:sz w:val="16"/>
          <w:szCs w:val="16"/>
          <w:bdr w:val="none" w:color="auto" w:sz="0" w:space="0"/>
          <w:shd w:val="clear" w:fill="FFFFFF"/>
          <w:vertAlign w:val="baseline"/>
        </w:rPr>
        <w:t>和显著优势、继承和发扬好党的优良传统和作风、传承红色基因、坚持问题导向、谋划好新时期学院发展等主题，畅谈学习体会，交流学习收获。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25" w:lineRule="atLeast"/>
        <w:ind w:left="140" w:right="0" w:firstLine="320"/>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贾涛在最后的总结讲话中强调，要在学党史、悟思想中不断提升思想境界、坚定理想信念，推动党史学习教育转化为为师生办实事、解难题的内生动力，用实际行动践行党的宗旨，推动学院高质量发展。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both"/>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36210" cy="3485515"/>
            <wp:effectExtent l="0" t="0" r="8890" b="6985"/>
            <wp:docPr id="23" name="图片 23" descr="8962cad9-3581-4a3f-9ed6-1b4323cb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962cad9-3581-4a3f-9ed6-1b4323cb4064"/>
                    <pic:cNvPicPr>
                      <a:picLocks noChangeAspect="1"/>
                    </pic:cNvPicPr>
                  </pic:nvPicPr>
                  <pic:blipFill>
                    <a:blip r:embed="rId9"/>
                    <a:stretch>
                      <a:fillRect/>
                    </a:stretch>
                  </pic:blipFill>
                  <pic:spPr>
                    <a:xfrm>
                      <a:off x="0" y="0"/>
                      <a:ext cx="5236210" cy="3485515"/>
                    </a:xfrm>
                    <a:prstGeom prst="rect">
                      <a:avLst/>
                    </a:prstGeom>
                  </pic:spPr>
                </pic:pic>
              </a:graphicData>
            </a:graphic>
          </wp:inline>
        </w:drawing>
      </w:r>
    </w:p>
    <w:sectPr>
      <w:footnotePr>
        <w:numRestart w:val="eachPage"/>
      </w:footnotePr>
      <w:pgSz w:w="11850" w:h="16783"/>
      <w:pgMar w:top="1440" w:right="1800" w:bottom="1440" w:left="1800" w:header="851" w:footer="992" w:gutter="0"/>
      <w:pgNumType w:start="13"/>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numRestart w:val="eachPage"/>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41526F"/>
    <w:rsid w:val="0641526F"/>
    <w:rsid w:val="44111A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2021-06-11T07:34:00Z</dcterms:created>
  <dc:creator>mi</dc:creator>
  <cp:lastModifiedBy>mi</cp:lastModifiedBy>
  <dcterms:modified xsi:type="dcterms:W3CDTF">2021-06-11T07:51:21Z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