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党建动态：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textAlignment w:val="baseline"/>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lang w:val="en-US" w:eastAsia="zh-CN"/>
        </w:rPr>
        <w:t>江苏安全技术职业学院</w:t>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党委中心组召开2021年第10次集中学习会暨党史学习教育领导干部专题读书班交流研讨会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25" w:lineRule="atLeast"/>
        <w:ind w:left="0" w:right="0" w:firstLine="320"/>
        <w:textAlignment w:val="baseline"/>
        <w:rPr>
          <w:rFonts w:ascii="微软雅黑" w:hAnsi="微软雅黑" w:eastAsia="微软雅黑" w:cs="微软雅黑"/>
          <w:caps w:val="0"/>
          <w:color w:val="000000"/>
          <w:spacing w:val="0"/>
          <w:sz w:val="15"/>
          <w:szCs w:val="15"/>
        </w:rPr>
      </w:pPr>
      <w:r>
        <w:rPr>
          <w:rFonts w:hint="eastAsia" w:ascii="宋体" w:hAnsi="宋体" w:eastAsia="宋体" w:cs="宋体"/>
          <w:caps w:val="0"/>
          <w:color w:val="000000"/>
          <w:spacing w:val="0"/>
          <w:sz w:val="16"/>
          <w:szCs w:val="16"/>
          <w:bdr w:val="none" w:color="auto" w:sz="0" w:space="0"/>
          <w:shd w:val="clear" w:fill="FFFFFF"/>
          <w:vertAlign w:val="baseline"/>
        </w:rPr>
        <w:t>10月28日，</w:t>
      </w:r>
      <w:r>
        <w:rPr>
          <w:rFonts w:hint="eastAsia" w:ascii="宋体" w:hAnsi="宋体" w:eastAsia="宋体" w:cs="宋体"/>
          <w:caps w:val="0"/>
          <w:color w:val="000000"/>
          <w:spacing w:val="0"/>
          <w:sz w:val="16"/>
          <w:szCs w:val="16"/>
          <w:bdr w:val="none" w:color="auto" w:sz="0" w:space="0"/>
          <w:shd w:val="clear" w:fill="FFFFFF"/>
          <w:vertAlign w:val="baseline"/>
          <w:lang w:val="en-US" w:eastAsia="zh-CN"/>
        </w:rPr>
        <w:t>江苏安全技术职业学院</w:t>
      </w:r>
      <w:r>
        <w:rPr>
          <w:rFonts w:hint="eastAsia" w:ascii="宋体" w:hAnsi="宋体" w:eastAsia="宋体" w:cs="宋体"/>
          <w:caps w:val="0"/>
          <w:color w:val="000000"/>
          <w:spacing w:val="0"/>
          <w:sz w:val="16"/>
          <w:szCs w:val="16"/>
          <w:bdr w:val="none" w:color="auto" w:sz="0" w:space="0"/>
          <w:shd w:val="clear" w:fill="FFFFFF"/>
          <w:vertAlign w:val="baseline"/>
        </w:rPr>
        <w:t>党委理论学习中心组2021年第10次集中学习会暨党史学习教育领导干部专题读书班交流研讨会在贾汪校区举行。院领导贾涛、徐建春、孙健身、吴如根、任国兴、成伯君，党委委员薛莲、邓守林、王体民，及党委理论学习中心组和党史学习教育领导干部专题读书班成员参加会议。会议由贾涛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25" w:lineRule="atLeast"/>
        <w:ind w:left="0" w:right="0" w:firstLine="320"/>
        <w:textAlignment w:val="baseline"/>
        <w:rPr>
          <w:rFonts w:hint="eastAsia" w:ascii="微软雅黑" w:hAnsi="微软雅黑" w:eastAsia="微软雅黑" w:cs="微软雅黑"/>
          <w:caps w:val="0"/>
          <w:color w:val="000000"/>
          <w:spacing w:val="0"/>
          <w:sz w:val="15"/>
          <w:szCs w:val="15"/>
        </w:rPr>
      </w:pPr>
      <w:r>
        <w:rPr>
          <w:rFonts w:hint="eastAsia" w:ascii="宋体" w:hAnsi="宋体" w:eastAsia="宋体" w:cs="宋体"/>
          <w:caps w:val="0"/>
          <w:color w:val="000000"/>
          <w:spacing w:val="0"/>
          <w:sz w:val="16"/>
          <w:szCs w:val="16"/>
          <w:bdr w:val="none" w:color="auto" w:sz="0" w:space="0"/>
          <w:shd w:val="clear" w:fill="FFFFFF"/>
          <w:vertAlign w:val="baseline"/>
        </w:rPr>
        <w:t>会上，贾涛领学了习近平总书记在中央党校（国家行政学院）中青年干部培训班开班式上的重要讲话。徐建春领学了《习近平关于全面从严治党论述摘编》一书中的《党要管党首先要从党内政治生活管起，从严治党首先要从党内政治生活严起》篇目。孙健身领学了《习近平关于全面从严治党论述摘编》中的《坚定理想信念，补足精神之钙》篇目和习近平总书记在纪念辛亥革命110周年大会上的重要讲话。吴如根领学了《习近平关于全面从严治党论述摘编》中的《牢固树立“四个意识”，坚决维护党中央权威》篇目。邓守林领学了中国共产党普通高等学校基层组织工作条例。王体民领学了习近平总书记在中央人才工作会议上的重要讲话精神。党委宣传部副部长刘麟领学了徐州市第十三次党代会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25" w:lineRule="atLeast"/>
        <w:ind w:left="0" w:right="0" w:firstLine="320"/>
        <w:textAlignment w:val="baseline"/>
        <w:rPr>
          <w:rFonts w:hint="eastAsia" w:ascii="微软雅黑" w:hAnsi="微软雅黑" w:eastAsia="微软雅黑" w:cs="微软雅黑"/>
          <w:caps w:val="0"/>
          <w:color w:val="000000"/>
          <w:spacing w:val="0"/>
          <w:sz w:val="15"/>
          <w:szCs w:val="15"/>
        </w:rPr>
      </w:pPr>
      <w:r>
        <w:rPr>
          <w:rFonts w:hint="eastAsia" w:ascii="宋体" w:hAnsi="宋体" w:eastAsia="宋体" w:cs="宋体"/>
          <w:caps w:val="0"/>
          <w:color w:val="000000"/>
          <w:spacing w:val="0"/>
          <w:sz w:val="16"/>
          <w:szCs w:val="16"/>
          <w:bdr w:val="none" w:color="auto" w:sz="0" w:space="0"/>
          <w:shd w:val="clear" w:fill="FFFFFF"/>
          <w:vertAlign w:val="baseline"/>
        </w:rPr>
        <w:t>在交流研讨环节中，贾涛、徐建春、吴如根、任国兴、薛莲、邓守林、王体民，党史学习教育领导干部专题读书班成员张允志、吴德平就学习贯彻习近平总书记“七一”重要讲话精神，结合党史学习教育在会上进行专题交流，其他成员提交了书面材料。会议强调，“七一”重要讲话是激励全党全国各族人民向第二个百年奋斗目标进军的政治宣言和行动指南，要深入学习领会讲话中提出的一系列新思想、新观点、新要求，将学习“七一”重要讲话精神同联系学院各项工作实际、解决学院在发展中遇到的问题结合起来，</w:t>
      </w:r>
      <w:bookmarkStart w:id="0" w:name="_GoBack"/>
      <w:bookmarkEnd w:id="0"/>
      <w:r>
        <w:rPr>
          <w:rFonts w:hint="eastAsia" w:ascii="宋体" w:hAnsi="宋体" w:eastAsia="宋体" w:cs="宋体"/>
          <w:caps w:val="0"/>
          <w:color w:val="000000"/>
          <w:spacing w:val="0"/>
          <w:sz w:val="16"/>
          <w:szCs w:val="16"/>
          <w:bdr w:val="none" w:color="auto" w:sz="0" w:space="0"/>
          <w:shd w:val="clear" w:fill="FFFFFF"/>
          <w:vertAlign w:val="baseline"/>
        </w:rPr>
        <w:t>推动学院高质量发展。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225" w:lineRule="atLeast"/>
        <w:ind w:left="0" w:right="0" w:firstLine="320"/>
        <w:textAlignment w:val="baseline"/>
        <w:rPr>
          <w:rFonts w:hint="eastAsia" w:ascii="微软雅黑" w:hAnsi="微软雅黑" w:eastAsia="微软雅黑" w:cs="微软雅黑"/>
          <w:caps w:val="0"/>
          <w:color w:val="000000"/>
          <w:spacing w:val="0"/>
          <w:sz w:val="15"/>
          <w:szCs w:val="15"/>
        </w:rPr>
      </w:pPr>
      <w:r>
        <w:rPr>
          <w:rFonts w:hint="eastAsia" w:ascii="宋体" w:hAnsi="宋体" w:eastAsia="宋体" w:cs="宋体"/>
          <w:caps w:val="0"/>
          <w:color w:val="000000"/>
          <w:spacing w:val="0"/>
          <w:sz w:val="16"/>
          <w:szCs w:val="16"/>
          <w:bdr w:val="none" w:color="auto" w:sz="0" w:space="0"/>
          <w:shd w:val="clear" w:fill="FFFFFF"/>
          <w:vertAlign w:val="baseline"/>
        </w:rPr>
        <w:t>贾涛在总结讲话时强调，要持续深入学习习近平总书记“七一”重要讲话精神，提高党性，对党忠诚，敢于担当，敢于作为，坚定自觉用“七一”重要讲话精神武装头脑、指导实践、推动工作，发扬伟大的建党精神，助推“两在两同”建新功行动落地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16" w:lineRule="atLeast"/>
        <w:ind w:left="0" w:right="0" w:firstLine="0"/>
        <w:jc w:val="center"/>
        <w:textAlignment w:val="baseline"/>
        <w:rPr>
          <w:rFonts w:hint="eastAsia" w:ascii="微软雅黑" w:hAnsi="微软雅黑" w:eastAsia="微软雅黑" w:cs="微软雅黑"/>
          <w:caps w:val="0"/>
          <w:color w:val="000000"/>
          <w:spacing w:val="0"/>
          <w:sz w:val="15"/>
          <w:szCs w:val="15"/>
        </w:rPr>
      </w:pPr>
      <w:r>
        <w:rPr>
          <w:rFonts w:hint="eastAsia" w:ascii="微软雅黑" w:hAnsi="微软雅黑" w:eastAsia="微软雅黑" w:cs="微软雅黑"/>
          <w:caps w:val="0"/>
          <w:color w:val="000000"/>
          <w:spacing w:val="0"/>
          <w:sz w:val="15"/>
          <w:szCs w:val="15"/>
          <w:bdr w:val="none" w:color="auto" w:sz="0" w:space="0"/>
          <w:shd w:val="clear" w:fill="FFFFFF"/>
          <w:vertAlign w:val="baseline"/>
        </w:rPr>
        <w:drawing>
          <wp:inline distT="0" distB="0" distL="114300" distR="114300">
            <wp:extent cx="5245735" cy="3492500"/>
            <wp:effectExtent l="0" t="0" r="1206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45735" cy="3492500"/>
                    </a:xfrm>
                    <a:prstGeom prst="rect">
                      <a:avLst/>
                    </a:prstGeom>
                    <a:noFill/>
                    <a:ln w="9525">
                      <a:noFill/>
                    </a:ln>
                  </pic:spPr>
                </pic:pic>
              </a:graphicData>
            </a:graphic>
          </wp:inline>
        </w:drawing>
      </w:r>
    </w:p>
    <w:p>
      <w:pPr>
        <w:rPr>
          <w:rFonts w:hint="default"/>
          <w:lang w:val="en-US" w:eastAsia="zh-CN"/>
        </w:rPr>
      </w:pPr>
    </w:p>
    <w:sectPr>
      <w:footnotePr>
        <w:numRestart w:val="eachPage"/>
      </w:footnotePr>
      <w:pgSz w:w="11850" w:h="16783"/>
      <w:pgMar w:top="1440" w:right="1800" w:bottom="1440" w:left="1800" w:header="851" w:footer="992" w:gutter="0"/>
      <w:pgNumType w:start="1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B184F"/>
    <w:rsid w:val="0B6B184F"/>
    <w:rsid w:val="4411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2021-11-04T01:58:00Z</dcterms:created>
  <dc:creator>mi</dc:creator>
  <cp:lastModifiedBy>mi</cp:lastModifiedBy>
  <dcterms:modified xsi:type="dcterms:W3CDTF">2021-11-04T02:02:02Z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217E93849C9047A99D79F16750E89B7E</vt:lpwstr>
  </property>
</Properties>
</file>